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2B3A60D3" w:rsidR="00CE4614" w:rsidRPr="00963E22" w:rsidRDefault="00CE4614" w:rsidP="00FE6F93">
      <w:pPr>
        <w:spacing w:after="0" w:line="240" w:lineRule="auto"/>
        <w:rPr>
          <w:rFonts w:ascii="Arial" w:hAnsi="Arial" w:cs="Arial"/>
          <w:b/>
          <w:sz w:val="28"/>
          <w:szCs w:val="28"/>
        </w:rPr>
      </w:pPr>
      <w:r w:rsidRPr="00963E22">
        <w:rPr>
          <w:rFonts w:ascii="Arial" w:hAnsi="Arial" w:cs="Arial"/>
          <w:b/>
          <w:sz w:val="28"/>
          <w:szCs w:val="28"/>
        </w:rPr>
        <w:t xml:space="preserve">Community Wellbeing </w:t>
      </w:r>
      <w:r w:rsidR="00F502C2" w:rsidRPr="00963E22">
        <w:rPr>
          <w:rFonts w:ascii="Arial" w:hAnsi="Arial" w:cs="Arial"/>
          <w:b/>
          <w:sz w:val="28"/>
          <w:szCs w:val="28"/>
        </w:rPr>
        <w:t>Board</w:t>
      </w:r>
      <w:r w:rsidRPr="00963E22">
        <w:rPr>
          <w:rFonts w:ascii="Arial" w:hAnsi="Arial" w:cs="Arial"/>
          <w:b/>
          <w:sz w:val="28"/>
          <w:szCs w:val="28"/>
        </w:rPr>
        <w:t xml:space="preserve"> –</w:t>
      </w:r>
      <w:r w:rsidR="008E6D41" w:rsidRPr="00963E22">
        <w:rPr>
          <w:rFonts w:ascii="Arial" w:hAnsi="Arial" w:cs="Arial"/>
          <w:b/>
          <w:sz w:val="28"/>
          <w:szCs w:val="28"/>
        </w:rPr>
        <w:t xml:space="preserve"> </w:t>
      </w:r>
      <w:r w:rsidRPr="00963E22">
        <w:rPr>
          <w:rFonts w:ascii="Arial" w:hAnsi="Arial" w:cs="Arial"/>
          <w:b/>
          <w:sz w:val="28"/>
          <w:szCs w:val="28"/>
        </w:rPr>
        <w:t xml:space="preserve">from Cllr Izzi </w:t>
      </w:r>
      <w:r w:rsidR="00611D8A" w:rsidRPr="00963E22">
        <w:rPr>
          <w:rFonts w:ascii="Arial" w:hAnsi="Arial" w:cs="Arial"/>
          <w:b/>
          <w:sz w:val="28"/>
          <w:szCs w:val="28"/>
        </w:rPr>
        <w:t>Seccombe</w:t>
      </w:r>
      <w:r w:rsidRPr="00963E22">
        <w:rPr>
          <w:rFonts w:ascii="Arial" w:hAnsi="Arial" w:cs="Arial"/>
          <w:b/>
          <w:sz w:val="28"/>
          <w:szCs w:val="28"/>
        </w:rPr>
        <w:t xml:space="preserve"> (Chair</w:t>
      </w:r>
      <w:r w:rsidR="00FB540F" w:rsidRPr="00963E22">
        <w:rPr>
          <w:rFonts w:ascii="Arial" w:hAnsi="Arial" w:cs="Arial"/>
          <w:b/>
          <w:sz w:val="28"/>
          <w:szCs w:val="28"/>
        </w:rPr>
        <w:t>man</w:t>
      </w:r>
      <w:r w:rsidRPr="00963E22">
        <w:rPr>
          <w:rFonts w:ascii="Arial" w:hAnsi="Arial" w:cs="Arial"/>
          <w:b/>
          <w:sz w:val="28"/>
          <w:szCs w:val="28"/>
        </w:rPr>
        <w:t>)</w:t>
      </w:r>
    </w:p>
    <w:p w14:paraId="21C7E157" w14:textId="77777777" w:rsidR="00C723BD" w:rsidRPr="00963E22" w:rsidRDefault="00C723BD" w:rsidP="00FE6F93">
      <w:pPr>
        <w:spacing w:after="0" w:line="240" w:lineRule="auto"/>
        <w:rPr>
          <w:rFonts w:ascii="Arial" w:hAnsi="Arial" w:cs="Arial"/>
          <w:b/>
          <w:bCs/>
        </w:rPr>
      </w:pPr>
    </w:p>
    <w:p w14:paraId="599C7209" w14:textId="77777777" w:rsidR="00FB540F" w:rsidRPr="00963E22" w:rsidRDefault="00FB540F" w:rsidP="00FE6F93">
      <w:pPr>
        <w:spacing w:after="0" w:line="240" w:lineRule="auto"/>
        <w:rPr>
          <w:rFonts w:ascii="Arial" w:hAnsi="Arial" w:cs="Arial"/>
          <w:b/>
          <w:bCs/>
        </w:rPr>
      </w:pPr>
    </w:p>
    <w:p w14:paraId="4593FC5C" w14:textId="77777777" w:rsidR="00BC07BD" w:rsidRPr="00963E22" w:rsidRDefault="00BC07BD" w:rsidP="00BC07BD">
      <w:pPr>
        <w:spacing w:after="0" w:line="240" w:lineRule="auto"/>
        <w:rPr>
          <w:rFonts w:ascii="Arial" w:hAnsi="Arial" w:cs="Arial"/>
          <w:b/>
        </w:rPr>
      </w:pPr>
      <w:r w:rsidRPr="00963E22">
        <w:rPr>
          <w:rFonts w:ascii="Arial" w:hAnsi="Arial" w:cs="Arial"/>
          <w:b/>
        </w:rPr>
        <w:t>Conferences, Meetings and External Events</w:t>
      </w:r>
    </w:p>
    <w:p w14:paraId="59453F98" w14:textId="77777777" w:rsidR="00BC07BD" w:rsidRPr="00963E22" w:rsidRDefault="00BC07BD" w:rsidP="00BC07BD">
      <w:pPr>
        <w:spacing w:after="0" w:line="240" w:lineRule="auto"/>
        <w:rPr>
          <w:rFonts w:ascii="Arial" w:hAnsi="Arial" w:cs="Arial"/>
          <w:b/>
        </w:rPr>
      </w:pPr>
    </w:p>
    <w:p w14:paraId="08BFA881" w14:textId="77777777" w:rsidR="0057722D" w:rsidRPr="00963E22" w:rsidRDefault="0057722D" w:rsidP="0057722D">
      <w:pPr>
        <w:pStyle w:val="ListParagraph"/>
        <w:numPr>
          <w:ilvl w:val="0"/>
          <w:numId w:val="18"/>
        </w:numPr>
        <w:spacing w:after="0" w:line="240" w:lineRule="auto"/>
        <w:rPr>
          <w:rFonts w:ascii="Arial" w:hAnsi="Arial" w:cs="Arial"/>
        </w:rPr>
      </w:pPr>
      <w:r w:rsidRPr="00963E22">
        <w:rPr>
          <w:rFonts w:ascii="Arial" w:hAnsi="Arial" w:cs="Arial"/>
        </w:rPr>
        <w:t>On 19 January Cllr Richard Kemp and Mayor Cllr Kate Allsop represented the Community Wellbeing Board at a meeting with Board Members of NHS Clinical Commissioners to discuss future joint working.</w:t>
      </w:r>
    </w:p>
    <w:p w14:paraId="00E8C24B" w14:textId="77777777" w:rsidR="0057722D" w:rsidRPr="00963E22" w:rsidRDefault="0057722D" w:rsidP="0057722D">
      <w:pPr>
        <w:pStyle w:val="ListParagraph"/>
        <w:spacing w:after="0" w:line="240" w:lineRule="auto"/>
        <w:rPr>
          <w:rFonts w:ascii="Arial" w:hAnsi="Arial" w:cs="Arial"/>
        </w:rPr>
      </w:pPr>
    </w:p>
    <w:p w14:paraId="4CB1F508" w14:textId="06736318" w:rsidR="0057722D" w:rsidRPr="00963E22" w:rsidRDefault="00F34102" w:rsidP="0009791E">
      <w:pPr>
        <w:pStyle w:val="ListParagraph"/>
        <w:numPr>
          <w:ilvl w:val="0"/>
          <w:numId w:val="18"/>
        </w:numPr>
        <w:spacing w:after="0" w:line="240" w:lineRule="auto"/>
        <w:rPr>
          <w:rFonts w:ascii="Arial" w:hAnsi="Arial" w:cs="Arial"/>
        </w:rPr>
      </w:pPr>
      <w:r w:rsidRPr="00963E22">
        <w:rPr>
          <w:rFonts w:ascii="Arial" w:hAnsi="Arial" w:cs="Arial"/>
        </w:rPr>
        <w:t>On 26 January, Mark Lloyd and I met Stephen Dorrell, Chair of NHS Confederation and Niall Dickson, the newly appointed Chief Executive of NHS Confederation to discuss the scope for future partnership working.</w:t>
      </w:r>
    </w:p>
    <w:p w14:paraId="29CABFC2" w14:textId="0F2F7B03" w:rsidR="00272D49" w:rsidRPr="00963E22" w:rsidRDefault="00272D49" w:rsidP="0009791E">
      <w:pPr>
        <w:spacing w:after="0" w:line="240" w:lineRule="auto"/>
        <w:rPr>
          <w:rFonts w:ascii="Arial" w:hAnsi="Arial" w:cs="Arial"/>
        </w:rPr>
      </w:pPr>
    </w:p>
    <w:p w14:paraId="44434153" w14:textId="77777777" w:rsidR="00272D49" w:rsidRPr="00963E22" w:rsidRDefault="00D82B7F" w:rsidP="00272D49">
      <w:pPr>
        <w:pStyle w:val="ListParagraph"/>
        <w:numPr>
          <w:ilvl w:val="0"/>
          <w:numId w:val="18"/>
        </w:numPr>
        <w:spacing w:after="0" w:line="240" w:lineRule="auto"/>
        <w:rPr>
          <w:rFonts w:ascii="Arial" w:hAnsi="Arial" w:cs="Arial"/>
        </w:rPr>
      </w:pPr>
      <w:r w:rsidRPr="00963E22">
        <w:rPr>
          <w:rFonts w:ascii="Arial" w:eastAsia="Times New Roman" w:hAnsi="Arial" w:cs="Arial"/>
        </w:rPr>
        <w:t>On 8 February the LGA hosted a meeting of partners across the social care and support sector to progress discussions on a new social movement/campaign for adult social care. The aim of the campaign is to secure a more sustainable settlement for social care in the next Spending Review in 2020. By having a long lead-in time, and harnessing the voices of the entire sector - most particularly people with lived experience - the intentions are to: raise awareness of what social care is and why it matters; highlight the importance of quality in the sector; and be clear about the scale of funding pressures facing the system and their impact. A further meeting is being planned to maintain momentum on this important piece of work.</w:t>
      </w:r>
    </w:p>
    <w:p w14:paraId="713784A2" w14:textId="77777777" w:rsidR="00272D49" w:rsidRPr="00963E22" w:rsidRDefault="00272D49" w:rsidP="00272D49">
      <w:pPr>
        <w:pStyle w:val="ListParagraph"/>
        <w:rPr>
          <w:rFonts w:ascii="Arial" w:hAnsi="Arial" w:cs="Arial"/>
        </w:rPr>
      </w:pPr>
    </w:p>
    <w:p w14:paraId="6F2E9D02" w14:textId="7543E28A" w:rsidR="0057722D" w:rsidRPr="00963E22" w:rsidRDefault="00F34102" w:rsidP="0057722D">
      <w:pPr>
        <w:pStyle w:val="ListParagraph"/>
        <w:numPr>
          <w:ilvl w:val="0"/>
          <w:numId w:val="18"/>
        </w:numPr>
        <w:spacing w:after="0" w:line="240" w:lineRule="auto"/>
        <w:rPr>
          <w:rFonts w:ascii="Arial" w:hAnsi="Arial" w:cs="Arial"/>
        </w:rPr>
      </w:pPr>
      <w:r w:rsidRPr="00963E22">
        <w:rPr>
          <w:rFonts w:ascii="Arial" w:hAnsi="Arial" w:cs="Arial"/>
        </w:rPr>
        <w:t>On 15 February, I addressed the East Midlands Councils to give view</w:t>
      </w:r>
      <w:r w:rsidR="00AE341E" w:rsidRPr="00963E22">
        <w:rPr>
          <w:rFonts w:ascii="Arial" w:hAnsi="Arial" w:cs="Arial"/>
        </w:rPr>
        <w:t>s</w:t>
      </w:r>
      <w:r w:rsidRPr="00963E22">
        <w:rPr>
          <w:rFonts w:ascii="Arial" w:hAnsi="Arial" w:cs="Arial"/>
        </w:rPr>
        <w:t xml:space="preserve"> on the challenges facing local health and care systems.</w:t>
      </w:r>
    </w:p>
    <w:p w14:paraId="40A0D623" w14:textId="77777777" w:rsidR="0057722D" w:rsidRPr="00963E22" w:rsidRDefault="0057722D" w:rsidP="0057722D">
      <w:pPr>
        <w:spacing w:after="0" w:line="240" w:lineRule="auto"/>
        <w:rPr>
          <w:rFonts w:ascii="Arial" w:hAnsi="Arial" w:cs="Arial"/>
        </w:rPr>
      </w:pPr>
    </w:p>
    <w:p w14:paraId="67E995CD" w14:textId="77777777" w:rsidR="00F34102" w:rsidRPr="00963E22" w:rsidRDefault="00F34102" w:rsidP="00F34102">
      <w:pPr>
        <w:rPr>
          <w:rFonts w:ascii="Arial" w:hAnsi="Arial" w:cs="Arial"/>
          <w:b/>
          <w:bCs/>
        </w:rPr>
      </w:pPr>
      <w:r w:rsidRPr="00963E22">
        <w:rPr>
          <w:rFonts w:ascii="Arial" w:hAnsi="Arial" w:cs="Arial"/>
          <w:b/>
          <w:bCs/>
        </w:rPr>
        <w:t>Suicide Prevention</w:t>
      </w:r>
    </w:p>
    <w:p w14:paraId="0724DA0E" w14:textId="77777777" w:rsidR="00F34102" w:rsidRPr="00963E22" w:rsidRDefault="00F34102" w:rsidP="00272D49">
      <w:pPr>
        <w:pStyle w:val="ListParagraph"/>
        <w:numPr>
          <w:ilvl w:val="0"/>
          <w:numId w:val="18"/>
        </w:numPr>
        <w:rPr>
          <w:rFonts w:ascii="Arial" w:hAnsi="Arial" w:cs="Arial"/>
        </w:rPr>
      </w:pPr>
      <w:r w:rsidRPr="00963E22">
        <w:rPr>
          <w:rFonts w:ascii="Arial" w:hAnsi="Arial" w:cs="Arial"/>
        </w:rPr>
        <w:t xml:space="preserve">Cllr Richard Kemp gave evidence at the </w:t>
      </w:r>
      <w:hyperlink r:id="rId11" w:history="1">
        <w:r w:rsidRPr="00963E22">
          <w:rPr>
            <w:rStyle w:val="Hyperlink"/>
            <w:rFonts w:ascii="Arial" w:hAnsi="Arial" w:cs="Arial"/>
          </w:rPr>
          <w:t>Health Committee Inquiry into suicide prevention</w:t>
        </w:r>
      </w:hyperlink>
      <w:r w:rsidRPr="00963E22">
        <w:rPr>
          <w:rFonts w:ascii="Arial" w:hAnsi="Arial" w:cs="Arial"/>
        </w:rPr>
        <w:t xml:space="preserve"> on 21</w:t>
      </w:r>
      <w:r w:rsidRPr="00963E22">
        <w:rPr>
          <w:rFonts w:ascii="Arial" w:hAnsi="Arial" w:cs="Arial"/>
          <w:vertAlign w:val="superscript"/>
        </w:rPr>
        <w:t>st</w:t>
      </w:r>
      <w:r w:rsidRPr="00963E22">
        <w:rPr>
          <w:rFonts w:ascii="Arial" w:hAnsi="Arial" w:cs="Arial"/>
        </w:rPr>
        <w:t xml:space="preserve"> January, highlighting that 95 per cent of councils now have a suicide prevention strategy in place. Cllr Kemp also spoke at the National Suicide Prevention Conference on 7</w:t>
      </w:r>
      <w:r w:rsidRPr="00963E22">
        <w:rPr>
          <w:rFonts w:ascii="Arial" w:hAnsi="Arial" w:cs="Arial"/>
          <w:vertAlign w:val="superscript"/>
        </w:rPr>
        <w:t>th</w:t>
      </w:r>
      <w:r w:rsidRPr="00963E22">
        <w:rPr>
          <w:rFonts w:ascii="Arial" w:hAnsi="Arial" w:cs="Arial"/>
        </w:rPr>
        <w:t xml:space="preserve"> February on the role of local government in suicide prevention.</w:t>
      </w:r>
      <w:r w:rsidRPr="00963E22">
        <w:rPr>
          <w:rFonts w:ascii="Arial" w:hAnsi="Arial" w:cs="Arial"/>
          <w:color w:val="00B050"/>
        </w:rPr>
        <w:t xml:space="preserve"> </w:t>
      </w:r>
    </w:p>
    <w:p w14:paraId="25BDC3D1" w14:textId="77777777" w:rsidR="00E750BA" w:rsidRPr="00963E22" w:rsidRDefault="00E750BA" w:rsidP="00E750BA">
      <w:pPr>
        <w:rPr>
          <w:rFonts w:ascii="Arial" w:hAnsi="Arial" w:cs="Arial"/>
          <w:b/>
          <w:bCs/>
        </w:rPr>
      </w:pPr>
      <w:r w:rsidRPr="00963E22">
        <w:rPr>
          <w:rFonts w:ascii="Arial" w:hAnsi="Arial" w:cs="Arial"/>
          <w:b/>
          <w:bCs/>
        </w:rPr>
        <w:t>Supported Housing</w:t>
      </w:r>
    </w:p>
    <w:p w14:paraId="7C0DDD26" w14:textId="56EB6253" w:rsidR="00E750BA" w:rsidRPr="00963E22" w:rsidRDefault="00E750BA" w:rsidP="00800C00">
      <w:pPr>
        <w:pStyle w:val="ListParagraph"/>
        <w:numPr>
          <w:ilvl w:val="0"/>
          <w:numId w:val="18"/>
        </w:numPr>
        <w:rPr>
          <w:rFonts w:ascii="Arial" w:hAnsi="Arial" w:cs="Arial"/>
        </w:rPr>
      </w:pPr>
      <w:r w:rsidRPr="00963E22">
        <w:rPr>
          <w:rFonts w:ascii="Arial" w:hAnsi="Arial" w:cs="Arial"/>
        </w:rPr>
        <w:t xml:space="preserve">We held a very successful consultation engagement event with 60 councils on 11 January, helping to inform the </w:t>
      </w:r>
      <w:hyperlink r:id="rId12" w:history="1">
        <w:r w:rsidRPr="00963E22">
          <w:rPr>
            <w:rStyle w:val="Hyperlink"/>
            <w:rFonts w:ascii="Arial" w:hAnsi="Arial" w:cs="Arial"/>
          </w:rPr>
          <w:t>LGA’s response</w:t>
        </w:r>
      </w:hyperlink>
      <w:r w:rsidRPr="00963E22">
        <w:rPr>
          <w:rFonts w:ascii="Arial" w:hAnsi="Arial" w:cs="Arial"/>
        </w:rPr>
        <w:t xml:space="preserve"> to the future funding of supported housing consultation, which we submitted in good time for the deadline of 13</w:t>
      </w:r>
      <w:r w:rsidRPr="00963E22">
        <w:rPr>
          <w:rFonts w:ascii="Arial" w:hAnsi="Arial" w:cs="Arial"/>
          <w:vertAlign w:val="superscript"/>
        </w:rPr>
        <w:t>th</w:t>
      </w:r>
      <w:r w:rsidRPr="00963E22">
        <w:rPr>
          <w:rFonts w:ascii="Arial" w:hAnsi="Arial" w:cs="Arial"/>
        </w:rPr>
        <w:t xml:space="preserve"> February. I also independently chaired the first DCLG Task and Finish Groups on roles and responsibilities with regards to the future of supported housing on 26</w:t>
      </w:r>
      <w:r w:rsidRPr="00963E22">
        <w:rPr>
          <w:rFonts w:ascii="Arial" w:hAnsi="Arial" w:cs="Arial"/>
          <w:vertAlign w:val="superscript"/>
        </w:rPr>
        <w:t>th</w:t>
      </w:r>
      <w:r w:rsidRPr="00963E22">
        <w:rPr>
          <w:rFonts w:ascii="Arial" w:hAnsi="Arial" w:cs="Arial"/>
        </w:rPr>
        <w:t xml:space="preserve"> January at the Chartered Institute for Housing.  I </w:t>
      </w:r>
      <w:r w:rsidR="00AE341E" w:rsidRPr="00963E22">
        <w:rPr>
          <w:rFonts w:ascii="Arial" w:hAnsi="Arial" w:cs="Arial"/>
        </w:rPr>
        <w:t>chaired</w:t>
      </w:r>
      <w:r w:rsidRPr="00963E22">
        <w:rPr>
          <w:rFonts w:ascii="Arial" w:hAnsi="Arial" w:cs="Arial"/>
        </w:rPr>
        <w:t xml:space="preserve"> the second of three meetings on 16 February here at the Local Government Association.</w:t>
      </w:r>
    </w:p>
    <w:p w14:paraId="3B07C7A7" w14:textId="77777777" w:rsidR="00E750BA" w:rsidRPr="00963E22" w:rsidRDefault="00E750BA" w:rsidP="00E750BA">
      <w:pPr>
        <w:rPr>
          <w:rFonts w:ascii="Arial" w:hAnsi="Arial" w:cs="Arial"/>
          <w:b/>
          <w:bCs/>
        </w:rPr>
      </w:pPr>
      <w:r w:rsidRPr="00963E22">
        <w:rPr>
          <w:rFonts w:ascii="Arial" w:hAnsi="Arial" w:cs="Arial"/>
          <w:b/>
          <w:bCs/>
        </w:rPr>
        <w:t>Work and Health Unit Green Paper</w:t>
      </w:r>
    </w:p>
    <w:p w14:paraId="4BBF9E97" w14:textId="77777777" w:rsidR="00A61420" w:rsidRPr="00963E22" w:rsidRDefault="00E750BA" w:rsidP="00800C00">
      <w:pPr>
        <w:pStyle w:val="ListParagraph"/>
        <w:numPr>
          <w:ilvl w:val="0"/>
          <w:numId w:val="18"/>
        </w:numPr>
        <w:rPr>
          <w:rFonts w:ascii="Arial" w:hAnsi="Arial" w:cs="Arial"/>
        </w:rPr>
      </w:pPr>
      <w:r w:rsidRPr="00963E22">
        <w:rPr>
          <w:rFonts w:ascii="Arial" w:hAnsi="Arial" w:cs="Arial"/>
        </w:rPr>
        <w:t xml:space="preserve">We submitted a response to the Work and Health Unit’s ‘ </w:t>
      </w:r>
      <w:hyperlink r:id="rId13" w:history="1">
        <w:r w:rsidRPr="00963E22">
          <w:rPr>
            <w:rStyle w:val="Hyperlink"/>
            <w:rFonts w:ascii="Arial" w:hAnsi="Arial" w:cs="Arial"/>
          </w:rPr>
          <w:t>Work, Health and Disability Green Paper</w:t>
        </w:r>
      </w:hyperlink>
      <w:r w:rsidRPr="00963E22">
        <w:rPr>
          <w:rFonts w:ascii="Arial" w:hAnsi="Arial" w:cs="Arial"/>
        </w:rPr>
        <w:t>’ on 17 February.  </w:t>
      </w:r>
    </w:p>
    <w:p w14:paraId="0D9933F2" w14:textId="77777777" w:rsidR="00A61420" w:rsidRPr="00963E22" w:rsidRDefault="00A61420" w:rsidP="00A61420">
      <w:pPr>
        <w:pStyle w:val="ListParagraph"/>
        <w:rPr>
          <w:rFonts w:ascii="Arial" w:hAnsi="Arial" w:cs="Arial"/>
        </w:rPr>
      </w:pPr>
    </w:p>
    <w:p w14:paraId="348323A4" w14:textId="1133E27F" w:rsidR="00E750BA" w:rsidRPr="00963E22" w:rsidRDefault="00E750BA" w:rsidP="00800C00">
      <w:pPr>
        <w:pStyle w:val="ListParagraph"/>
        <w:numPr>
          <w:ilvl w:val="0"/>
          <w:numId w:val="18"/>
        </w:numPr>
        <w:rPr>
          <w:rFonts w:ascii="Arial" w:hAnsi="Arial" w:cs="Arial"/>
        </w:rPr>
      </w:pPr>
      <w:r w:rsidRPr="00963E22">
        <w:rPr>
          <w:rFonts w:ascii="Arial" w:hAnsi="Arial" w:cs="Arial"/>
        </w:rPr>
        <w:lastRenderedPageBreak/>
        <w:t xml:space="preserve">The Green Paper has significant cross-over with issues around mental health and adult social care. </w:t>
      </w:r>
    </w:p>
    <w:p w14:paraId="3939CFEE" w14:textId="3B08842D" w:rsidR="00BC07BD" w:rsidRPr="00963E22" w:rsidRDefault="007A38BB" w:rsidP="00BC07BD">
      <w:pPr>
        <w:spacing w:after="0"/>
        <w:contextualSpacing/>
        <w:rPr>
          <w:rFonts w:ascii="Arial" w:eastAsia="Arial,Calibri" w:hAnsi="Arial" w:cs="Arial"/>
          <w:b/>
        </w:rPr>
      </w:pPr>
      <w:r w:rsidRPr="00963E22">
        <w:rPr>
          <w:rFonts w:ascii="Arial" w:eastAsia="Arial,Calibri" w:hAnsi="Arial" w:cs="Arial"/>
          <w:b/>
        </w:rPr>
        <w:t xml:space="preserve">Publications </w:t>
      </w:r>
    </w:p>
    <w:p w14:paraId="7103C7A0" w14:textId="77777777" w:rsidR="00272D49" w:rsidRPr="00963E22" w:rsidRDefault="00272D49" w:rsidP="00BC07BD">
      <w:pPr>
        <w:spacing w:after="0"/>
        <w:contextualSpacing/>
        <w:rPr>
          <w:rFonts w:ascii="Arial" w:eastAsia="Arial,Calibri" w:hAnsi="Arial" w:cs="Arial"/>
          <w:b/>
        </w:rPr>
      </w:pPr>
    </w:p>
    <w:p w14:paraId="3D6C5B57" w14:textId="4E23655A" w:rsidR="00762991" w:rsidRPr="00963E22" w:rsidRDefault="00762991" w:rsidP="00800C00">
      <w:pPr>
        <w:pStyle w:val="ListParagraph"/>
        <w:numPr>
          <w:ilvl w:val="0"/>
          <w:numId w:val="18"/>
        </w:numPr>
        <w:spacing w:after="0" w:line="240" w:lineRule="auto"/>
        <w:rPr>
          <w:rFonts w:ascii="Arial" w:hAnsi="Arial" w:cs="Arial"/>
        </w:rPr>
      </w:pPr>
      <w:r w:rsidRPr="00963E22">
        <w:rPr>
          <w:rFonts w:ascii="Arial" w:hAnsi="Arial" w:cs="Arial"/>
          <w:lang w:val="en"/>
        </w:rPr>
        <w:t>In February 2017 Cllr Richard Watts (Chair of the Children and Young People Board) and I jointly launched a publications on children’s health;</w:t>
      </w:r>
      <w:r w:rsidRPr="00963E22">
        <w:rPr>
          <w:rStyle w:val="Hyperlink"/>
          <w:rFonts w:ascii="Arial" w:hAnsi="Arial" w:cs="Arial"/>
          <w:lang w:val="en"/>
        </w:rPr>
        <w:t xml:space="preserve"> </w:t>
      </w:r>
      <w:hyperlink r:id="rId14" w:history="1">
        <w:r w:rsidRPr="00963E22">
          <w:rPr>
            <w:rStyle w:val="Hyperlink"/>
            <w:rFonts w:ascii="Arial" w:hAnsi="Arial" w:cs="Arial"/>
            <w:lang w:val="en"/>
          </w:rPr>
          <w:t>Improving outcomes for children and families in the early years: a key role for health visiting services</w:t>
        </w:r>
      </w:hyperlink>
      <w:r w:rsidRPr="00963E22">
        <w:rPr>
          <w:rFonts w:ascii="Arial" w:hAnsi="Arial" w:cs="Arial"/>
          <w:lang w:val="en"/>
        </w:rPr>
        <w:t>.</w:t>
      </w:r>
    </w:p>
    <w:p w14:paraId="3B338644" w14:textId="77777777" w:rsidR="00762991" w:rsidRPr="00963E22" w:rsidRDefault="00762991" w:rsidP="00762991">
      <w:pPr>
        <w:spacing w:after="0" w:line="240" w:lineRule="auto"/>
        <w:rPr>
          <w:rFonts w:ascii="Arial" w:hAnsi="Arial" w:cs="Arial"/>
        </w:rPr>
      </w:pPr>
    </w:p>
    <w:p w14:paraId="630EC8CC" w14:textId="334F3350" w:rsidR="00762991" w:rsidRPr="00963E22" w:rsidRDefault="00762991" w:rsidP="00800C00">
      <w:pPr>
        <w:pStyle w:val="ListParagraph"/>
        <w:numPr>
          <w:ilvl w:val="0"/>
          <w:numId w:val="18"/>
        </w:numPr>
        <w:spacing w:after="0" w:line="240" w:lineRule="auto"/>
        <w:rPr>
          <w:rFonts w:ascii="Arial" w:hAnsi="Arial" w:cs="Arial"/>
        </w:rPr>
      </w:pPr>
      <w:r w:rsidRPr="00963E22">
        <w:rPr>
          <w:rFonts w:ascii="Arial" w:hAnsi="Arial" w:cs="Arial"/>
        </w:rPr>
        <w:t>In February 2017 I launched a publication on health and wellbeing;</w:t>
      </w:r>
      <w:hyperlink r:id="rId15" w:history="1">
        <w:r w:rsidRPr="00963E22">
          <w:rPr>
            <w:rStyle w:val="Hyperlink"/>
            <w:rFonts w:ascii="Arial" w:hAnsi="Arial" w:cs="Arial"/>
          </w:rPr>
          <w:t xml:space="preserve"> Working with faith groups to promote health and wellbeing.</w:t>
        </w:r>
      </w:hyperlink>
    </w:p>
    <w:p w14:paraId="2CFB214C" w14:textId="316E6B73" w:rsidR="00272D49" w:rsidRPr="00963E22" w:rsidRDefault="00FB540F" w:rsidP="00272D49">
      <w:pPr>
        <w:spacing w:before="100" w:beforeAutospacing="1" w:after="100" w:afterAutospacing="1"/>
        <w:rPr>
          <w:rFonts w:ascii="Arial" w:hAnsi="Arial" w:cs="Arial"/>
          <w:b/>
        </w:rPr>
      </w:pPr>
      <w:r w:rsidRPr="00963E22">
        <w:rPr>
          <w:rFonts w:ascii="Arial" w:hAnsi="Arial" w:cs="Arial"/>
          <w:b/>
        </w:rPr>
        <w:t xml:space="preserve">Discussion with </w:t>
      </w:r>
      <w:r w:rsidR="00272D49" w:rsidRPr="00963E22">
        <w:rPr>
          <w:rFonts w:ascii="Arial" w:hAnsi="Arial" w:cs="Arial"/>
          <w:b/>
        </w:rPr>
        <w:t xml:space="preserve">MIND </w:t>
      </w:r>
    </w:p>
    <w:p w14:paraId="0F5C33C2" w14:textId="3F377A02" w:rsidR="000D234F" w:rsidRPr="00963E22" w:rsidRDefault="000D234F" w:rsidP="000D234F">
      <w:pPr>
        <w:pStyle w:val="ListParagraph"/>
        <w:numPr>
          <w:ilvl w:val="0"/>
          <w:numId w:val="18"/>
        </w:numPr>
        <w:spacing w:after="240"/>
        <w:rPr>
          <w:rFonts w:ascii="Arial" w:eastAsia="Times New Roman" w:hAnsi="Arial" w:cs="Arial"/>
          <w:lang w:eastAsia="en-GB"/>
        </w:rPr>
      </w:pPr>
      <w:r w:rsidRPr="00963E22">
        <w:rPr>
          <w:rFonts w:ascii="Arial" w:eastAsia="Times New Roman" w:hAnsi="Arial" w:cs="Arial"/>
        </w:rPr>
        <w:t>Chief executive of MIND, Paul Farmer</w:t>
      </w:r>
      <w:r w:rsidR="00FB540F" w:rsidRPr="00963E22">
        <w:rPr>
          <w:rFonts w:ascii="Arial" w:eastAsia="Times New Roman" w:hAnsi="Arial" w:cs="Arial"/>
        </w:rPr>
        <w:t xml:space="preserve"> CBE</w:t>
      </w:r>
      <w:r w:rsidRPr="00963E22">
        <w:rPr>
          <w:rFonts w:ascii="Arial" w:eastAsia="Times New Roman" w:hAnsi="Arial" w:cs="Arial"/>
        </w:rPr>
        <w:t>, came to speak with members of the Community Wellbeing Board on 16 February.  Paul led the NHS 5 year forward view mental health taskforce work and has now been asked by the Prime Minister to lead on a new project looking at employment and mental health. Paul was very positive about the broad role that councils play on mental health and mental wellness, and offered his supported in the development of a new LGA report on mental health and councils.</w:t>
      </w:r>
    </w:p>
    <w:p w14:paraId="179393F1" w14:textId="205C5A40" w:rsidR="00E52659" w:rsidRPr="00963E22" w:rsidRDefault="00A61420" w:rsidP="00E52659">
      <w:pPr>
        <w:pStyle w:val="NoSpacing"/>
        <w:rPr>
          <w:rFonts w:ascii="Arial" w:hAnsi="Arial" w:cs="Arial"/>
          <w:b/>
        </w:rPr>
      </w:pPr>
      <w:r w:rsidRPr="00963E22">
        <w:rPr>
          <w:rFonts w:ascii="Arial" w:hAnsi="Arial" w:cs="Arial"/>
          <w:b/>
        </w:rPr>
        <w:t>Special Meeting on Children and Young People's Mental Health</w:t>
      </w:r>
    </w:p>
    <w:p w14:paraId="6349C6CC" w14:textId="77777777" w:rsidR="00A61420" w:rsidRPr="00963E22" w:rsidRDefault="00A61420" w:rsidP="00E52659">
      <w:pPr>
        <w:pStyle w:val="NoSpacing"/>
        <w:rPr>
          <w:rFonts w:ascii="Arial" w:hAnsi="Arial" w:cs="Arial"/>
        </w:rPr>
      </w:pPr>
    </w:p>
    <w:p w14:paraId="6A448857" w14:textId="289A42AF" w:rsidR="00A61420" w:rsidRPr="00963E22" w:rsidRDefault="00A61420" w:rsidP="00A61420">
      <w:pPr>
        <w:pStyle w:val="Default"/>
        <w:numPr>
          <w:ilvl w:val="0"/>
          <w:numId w:val="18"/>
        </w:numPr>
        <w:rPr>
          <w:sz w:val="22"/>
          <w:szCs w:val="22"/>
        </w:rPr>
      </w:pPr>
      <w:r w:rsidRPr="00963E22">
        <w:rPr>
          <w:sz w:val="22"/>
          <w:szCs w:val="22"/>
        </w:rPr>
        <w:t xml:space="preserve">I chaired a Special Meeting </w:t>
      </w:r>
      <w:r w:rsidR="00E51285" w:rsidRPr="00963E22">
        <w:rPr>
          <w:sz w:val="22"/>
          <w:szCs w:val="22"/>
        </w:rPr>
        <w:t xml:space="preserve">on </w:t>
      </w:r>
      <w:r w:rsidRPr="00963E22">
        <w:rPr>
          <w:sz w:val="22"/>
          <w:szCs w:val="22"/>
        </w:rPr>
        <w:t xml:space="preserve">Children and Young People’s Mental Health with Lead members of the Community Wellbeing Board and Children and Young People Board </w:t>
      </w:r>
      <w:r w:rsidR="0009791E" w:rsidRPr="00963E22">
        <w:rPr>
          <w:sz w:val="22"/>
          <w:szCs w:val="22"/>
        </w:rPr>
        <w:t xml:space="preserve">on </w:t>
      </w:r>
      <w:r w:rsidRPr="00963E22">
        <w:rPr>
          <w:sz w:val="22"/>
          <w:szCs w:val="22"/>
        </w:rPr>
        <w:t xml:space="preserve">23 February to learn more from a number of speakers on key issues for children and young people’s mental health. Speakers included The Rt Hon Norman Lamb MP, young people who have experience of mental health and wellbeing services and Pooky Knightsmith, Vice Chair of the Children and Young People’s Mental Health Coalition. Members used the session to determine next steps and activities in relation to children and young people’s mental health across both Boards, including an LGA campaign to raise awareness of key issues. </w:t>
      </w:r>
    </w:p>
    <w:p w14:paraId="4AE183BD" w14:textId="77777777" w:rsidR="0009791E" w:rsidRPr="00963E22" w:rsidRDefault="0009791E" w:rsidP="0009791E">
      <w:pPr>
        <w:spacing w:after="0" w:line="240" w:lineRule="auto"/>
        <w:rPr>
          <w:rFonts w:ascii="Arial" w:hAnsi="Arial" w:cs="Arial"/>
          <w:b/>
        </w:rPr>
      </w:pPr>
    </w:p>
    <w:p w14:paraId="4887BFAD" w14:textId="77777777" w:rsidR="0009791E" w:rsidRPr="00963E22" w:rsidRDefault="0009791E" w:rsidP="0009791E">
      <w:pPr>
        <w:spacing w:after="0" w:line="240" w:lineRule="auto"/>
        <w:rPr>
          <w:rFonts w:ascii="Arial" w:hAnsi="Arial" w:cs="Arial"/>
          <w:b/>
        </w:rPr>
      </w:pPr>
      <w:r w:rsidRPr="00963E22">
        <w:rPr>
          <w:rFonts w:ascii="Arial" w:hAnsi="Arial" w:cs="Arial"/>
          <w:b/>
        </w:rPr>
        <w:t>Press Releases and Statements</w:t>
      </w:r>
    </w:p>
    <w:p w14:paraId="1AD13DC5" w14:textId="77777777" w:rsidR="0009791E" w:rsidRPr="00963E22" w:rsidRDefault="0009791E" w:rsidP="0009791E">
      <w:pPr>
        <w:spacing w:after="0" w:line="240" w:lineRule="auto"/>
        <w:rPr>
          <w:rFonts w:ascii="Arial" w:hAnsi="Arial" w:cs="Arial"/>
          <w:b/>
        </w:rPr>
      </w:pPr>
    </w:p>
    <w:p w14:paraId="25611DA8" w14:textId="4F9B0B6F" w:rsidR="0009791E" w:rsidRPr="00963E22" w:rsidRDefault="0009791E" w:rsidP="00963E22">
      <w:pPr>
        <w:pStyle w:val="NoSpacing"/>
        <w:numPr>
          <w:ilvl w:val="0"/>
          <w:numId w:val="18"/>
        </w:numPr>
        <w:rPr>
          <w:rFonts w:ascii="Arial" w:hAnsi="Arial" w:cs="Arial"/>
          <w:color w:val="000000"/>
          <w:lang w:val="en"/>
        </w:rPr>
      </w:pPr>
      <w:r w:rsidRPr="00963E22">
        <w:rPr>
          <w:rFonts w:ascii="Arial" w:hAnsi="Arial" w:cs="Arial"/>
        </w:rPr>
        <w:t>We have recen</w:t>
      </w:r>
      <w:r w:rsidR="00963E22">
        <w:rPr>
          <w:rFonts w:ascii="Arial" w:hAnsi="Arial" w:cs="Arial"/>
        </w:rPr>
        <w:t xml:space="preserve">tly made public statements on </w:t>
      </w:r>
      <w:r w:rsidRPr="00963E22">
        <w:rPr>
          <w:rFonts w:ascii="Arial" w:hAnsi="Arial" w:cs="Arial"/>
        </w:rPr>
        <w:t>report</w:t>
      </w:r>
      <w:r w:rsidR="00963E22">
        <w:rPr>
          <w:rFonts w:ascii="Arial" w:hAnsi="Arial" w:cs="Arial"/>
        </w:rPr>
        <w:t>s</w:t>
      </w:r>
      <w:r w:rsidRPr="00963E22">
        <w:rPr>
          <w:rFonts w:ascii="Arial" w:hAnsi="Arial" w:cs="Arial"/>
        </w:rPr>
        <w:t xml:space="preserve"> by the </w:t>
      </w:r>
      <w:hyperlink r:id="rId16" w:history="1">
        <w:r w:rsidRPr="00963E22">
          <w:rPr>
            <w:rStyle w:val="Hyperlink"/>
            <w:rFonts w:ascii="Arial" w:hAnsi="Arial" w:cs="Arial"/>
            <w:lang w:val="en"/>
          </w:rPr>
          <w:t>All Part</w:t>
        </w:r>
        <w:r w:rsidRPr="00963E22">
          <w:rPr>
            <w:rStyle w:val="Hyperlink"/>
            <w:rFonts w:ascii="Arial" w:hAnsi="Arial" w:cs="Arial"/>
            <w:lang w:val="en"/>
          </w:rPr>
          <w:t>y</w:t>
        </w:r>
        <w:r w:rsidRPr="00963E22">
          <w:rPr>
            <w:rStyle w:val="Hyperlink"/>
            <w:rFonts w:ascii="Arial" w:hAnsi="Arial" w:cs="Arial"/>
            <w:lang w:val="en"/>
          </w:rPr>
          <w:t xml:space="preserve"> Parliamentary Group on Smoking and Health</w:t>
        </w:r>
      </w:hyperlink>
      <w:r w:rsidR="00916022" w:rsidRPr="00963E22">
        <w:rPr>
          <w:rFonts w:ascii="Arial" w:hAnsi="Arial" w:cs="Arial"/>
          <w:color w:val="000000"/>
          <w:lang w:val="en"/>
        </w:rPr>
        <w:t xml:space="preserve">, </w:t>
      </w:r>
      <w:hyperlink r:id="rId17" w:history="1">
        <w:r w:rsidR="00916022" w:rsidRPr="00963E22">
          <w:rPr>
            <w:rStyle w:val="Hyperlink"/>
            <w:rFonts w:ascii="Arial" w:hAnsi="Arial" w:cs="Arial"/>
            <w:lang w:val="en"/>
          </w:rPr>
          <w:t>Royal Society of Medicine linking 30,000 excess deaths in 2015 to cuts in health and social care</w:t>
        </w:r>
      </w:hyperlink>
      <w:r w:rsidR="00916022" w:rsidRPr="00963E22">
        <w:rPr>
          <w:rFonts w:ascii="Arial" w:hAnsi="Arial" w:cs="Arial"/>
          <w:lang w:val="en"/>
        </w:rPr>
        <w:t xml:space="preserve">, </w:t>
      </w:r>
      <w:hyperlink r:id="rId18" w:history="1">
        <w:r w:rsidR="00916022" w:rsidRPr="00963E22">
          <w:rPr>
            <w:rStyle w:val="Hyperlink"/>
            <w:rFonts w:ascii="Arial" w:hAnsi="Arial" w:cs="Arial"/>
            <w:lang w:val="en"/>
          </w:rPr>
          <w:t>Age UK on the health and care of older people</w:t>
        </w:r>
      </w:hyperlink>
      <w:r w:rsidR="00963E22" w:rsidRPr="00963E22">
        <w:rPr>
          <w:rFonts w:ascii="Arial" w:hAnsi="Arial" w:cs="Arial"/>
          <w:lang w:val="en"/>
        </w:rPr>
        <w:t xml:space="preserve">, </w:t>
      </w:r>
      <w:hyperlink r:id="rId19" w:history="1">
        <w:r w:rsidR="00963E22" w:rsidRPr="00963E22">
          <w:rPr>
            <w:rStyle w:val="Hyperlink"/>
            <w:rFonts w:ascii="Arial" w:hAnsi="Arial" w:cs="Arial"/>
            <w:lang w:val="en"/>
          </w:rPr>
          <w:t>NHS</w:t>
        </w:r>
        <w:r w:rsidR="00963E22" w:rsidRPr="00963E22">
          <w:rPr>
            <w:rStyle w:val="Hyperlink"/>
            <w:rFonts w:ascii="Arial" w:hAnsi="Arial" w:cs="Arial"/>
            <w:lang w:val="en"/>
          </w:rPr>
          <w:t xml:space="preserve"> </w:t>
        </w:r>
        <w:r w:rsidR="00963E22" w:rsidRPr="00963E22">
          <w:rPr>
            <w:rStyle w:val="Hyperlink"/>
            <w:rFonts w:ascii="Arial" w:hAnsi="Arial" w:cs="Arial"/>
            <w:lang w:val="en"/>
          </w:rPr>
          <w:t>England on delayed transfers of</w:t>
        </w:r>
        <w:r w:rsidR="00963E22" w:rsidRPr="00963E22">
          <w:rPr>
            <w:rStyle w:val="Hyperlink"/>
            <w:rFonts w:ascii="Arial" w:hAnsi="Arial" w:cs="Arial"/>
            <w:lang w:val="en"/>
          </w:rPr>
          <w:t xml:space="preserve"> </w:t>
        </w:r>
        <w:r w:rsidR="00963E22" w:rsidRPr="00963E22">
          <w:rPr>
            <w:rStyle w:val="Hyperlink"/>
            <w:rFonts w:ascii="Arial" w:hAnsi="Arial" w:cs="Arial"/>
            <w:lang w:val="en"/>
          </w:rPr>
          <w:t>ca</w:t>
        </w:r>
        <w:r w:rsidR="00963E22" w:rsidRPr="00963E22">
          <w:rPr>
            <w:rStyle w:val="Hyperlink"/>
            <w:rFonts w:ascii="Arial" w:hAnsi="Arial" w:cs="Arial"/>
            <w:lang w:val="en"/>
          </w:rPr>
          <w:t>r</w:t>
        </w:r>
        <w:r w:rsidR="00963E22" w:rsidRPr="00963E22">
          <w:rPr>
            <w:rStyle w:val="Hyperlink"/>
            <w:rFonts w:ascii="Arial" w:hAnsi="Arial" w:cs="Arial"/>
            <w:lang w:val="en"/>
          </w:rPr>
          <w:t>e figures</w:t>
        </w:r>
      </w:hyperlink>
      <w:r w:rsidR="00963E22" w:rsidRPr="00963E22">
        <w:rPr>
          <w:rFonts w:ascii="Arial" w:hAnsi="Arial" w:cs="Arial"/>
          <w:lang w:val="en"/>
        </w:rPr>
        <w:t xml:space="preserve">, </w:t>
      </w:r>
      <w:hyperlink r:id="rId20" w:history="1">
        <w:r w:rsidR="00963E22" w:rsidRPr="00963E22">
          <w:rPr>
            <w:rStyle w:val="Hyperlink"/>
            <w:rFonts w:ascii="Arial" w:hAnsi="Arial" w:cs="Arial"/>
            <w:lang w:val="en"/>
          </w:rPr>
          <w:t>Office for National Statistics figures on alcohol-related deaths</w:t>
        </w:r>
      </w:hyperlink>
      <w:r w:rsidR="00963E22" w:rsidRPr="00963E22">
        <w:rPr>
          <w:rFonts w:ascii="Arial" w:hAnsi="Arial" w:cs="Arial"/>
          <w:lang w:val="en"/>
        </w:rPr>
        <w:t xml:space="preserve"> </w:t>
      </w:r>
      <w:r w:rsidR="00963E22">
        <w:rPr>
          <w:rFonts w:ascii="Arial" w:hAnsi="Arial" w:cs="Arial"/>
          <w:lang w:val="en"/>
        </w:rPr>
        <w:t>as well as</w:t>
      </w:r>
      <w:r w:rsidR="00963E22" w:rsidRPr="00963E22">
        <w:rPr>
          <w:rFonts w:ascii="Arial" w:hAnsi="Arial" w:cs="Arial"/>
          <w:lang w:val="en"/>
        </w:rPr>
        <w:t xml:space="preserve"> the </w:t>
      </w:r>
      <w:hyperlink r:id="rId21" w:history="1">
        <w:r w:rsidR="00963E22" w:rsidRPr="00963E22">
          <w:rPr>
            <w:rStyle w:val="Hyperlink"/>
            <w:rFonts w:ascii="Arial" w:hAnsi="Arial" w:cs="Arial"/>
            <w:bCs/>
            <w:lang w:val="en"/>
          </w:rPr>
          <w:t>National Audit Office report on health and s</w:t>
        </w:r>
        <w:r w:rsidR="00963E22" w:rsidRPr="00963E22">
          <w:rPr>
            <w:rStyle w:val="Hyperlink"/>
            <w:rFonts w:ascii="Arial" w:hAnsi="Arial" w:cs="Arial"/>
            <w:bCs/>
            <w:lang w:val="en"/>
          </w:rPr>
          <w:t>o</w:t>
        </w:r>
        <w:r w:rsidR="00963E22" w:rsidRPr="00963E22">
          <w:rPr>
            <w:rStyle w:val="Hyperlink"/>
            <w:rFonts w:ascii="Arial" w:hAnsi="Arial" w:cs="Arial"/>
            <w:bCs/>
            <w:lang w:val="en"/>
          </w:rPr>
          <w:t>cial care integration</w:t>
        </w:r>
      </w:hyperlink>
      <w:r w:rsidR="00963E22" w:rsidRPr="00963E22">
        <w:rPr>
          <w:rFonts w:ascii="Arial" w:hAnsi="Arial" w:cs="Arial"/>
          <w:bCs/>
          <w:lang w:val="en"/>
        </w:rPr>
        <w:t>.</w:t>
      </w:r>
    </w:p>
    <w:p w14:paraId="490A2C86" w14:textId="77777777" w:rsidR="0009791E" w:rsidRPr="00963E22" w:rsidRDefault="0009791E" w:rsidP="0009791E">
      <w:pPr>
        <w:pStyle w:val="NoSpacing"/>
        <w:rPr>
          <w:rFonts w:ascii="Arial" w:hAnsi="Arial" w:cs="Arial"/>
          <w:color w:val="000000"/>
          <w:lang w:val="en"/>
        </w:rPr>
      </w:pPr>
    </w:p>
    <w:p w14:paraId="60AE0DCD" w14:textId="6B340EF4" w:rsidR="00916022" w:rsidRPr="00963E22" w:rsidRDefault="00916022" w:rsidP="00963E22">
      <w:pPr>
        <w:pStyle w:val="NoSpacing"/>
        <w:numPr>
          <w:ilvl w:val="0"/>
          <w:numId w:val="18"/>
        </w:numPr>
        <w:rPr>
          <w:rFonts w:ascii="Arial" w:hAnsi="Arial" w:cs="Arial"/>
          <w:color w:val="000000"/>
          <w:lang w:val="en"/>
        </w:rPr>
      </w:pPr>
      <w:r w:rsidRPr="00963E22">
        <w:rPr>
          <w:rFonts w:ascii="Arial" w:hAnsi="Arial" w:cs="Arial"/>
          <w:color w:val="000000"/>
          <w:lang w:val="en"/>
        </w:rPr>
        <w:t>Cllr Jonathan McShane was interviewed on BBC Radio 4's You and Yours programme about the proportion of funding for mental health services which comes from local government.</w:t>
      </w:r>
    </w:p>
    <w:p w14:paraId="685CECE9" w14:textId="77777777" w:rsidR="00916022" w:rsidRPr="00963E22" w:rsidRDefault="00916022" w:rsidP="0009791E">
      <w:pPr>
        <w:pStyle w:val="NoSpacing"/>
        <w:rPr>
          <w:rFonts w:ascii="Arial" w:hAnsi="Arial" w:cs="Arial"/>
          <w:color w:val="000000"/>
          <w:lang w:val="en"/>
        </w:rPr>
      </w:pPr>
    </w:p>
    <w:p w14:paraId="44EB2930" w14:textId="5F42D226" w:rsidR="0009791E" w:rsidRPr="00963E22" w:rsidRDefault="00916022" w:rsidP="00963E22">
      <w:pPr>
        <w:pStyle w:val="NoSpacing"/>
        <w:numPr>
          <w:ilvl w:val="0"/>
          <w:numId w:val="18"/>
        </w:numPr>
        <w:rPr>
          <w:rFonts w:ascii="Arial" w:hAnsi="Arial" w:cs="Arial"/>
          <w:color w:val="000000"/>
          <w:lang w:val="en"/>
        </w:rPr>
      </w:pPr>
      <w:r w:rsidRPr="00963E22">
        <w:rPr>
          <w:rFonts w:ascii="Arial" w:hAnsi="Arial" w:cs="Arial"/>
          <w:color w:val="000000"/>
          <w:lang w:val="en"/>
        </w:rPr>
        <w:t>The LGA has warned</w:t>
      </w:r>
      <w:r w:rsidR="0009791E" w:rsidRPr="00963E22">
        <w:rPr>
          <w:rFonts w:ascii="Arial" w:hAnsi="Arial" w:cs="Arial"/>
          <w:color w:val="000000"/>
          <w:lang w:val="en"/>
        </w:rPr>
        <w:t xml:space="preserve"> that the Care Act faces failure unless government announces new money for social care, as part of the association's Budget submission to the Treasury. I was interviewed live on LBC and Cllr Jonathan McShane also appeared on Good Morning Britain to discuss this further</w:t>
      </w:r>
      <w:r w:rsidRPr="00963E22">
        <w:rPr>
          <w:rFonts w:ascii="Arial" w:hAnsi="Arial" w:cs="Arial"/>
          <w:color w:val="000000"/>
          <w:lang w:val="en"/>
        </w:rPr>
        <w:t xml:space="preserve">, more information on this can be found </w:t>
      </w:r>
      <w:hyperlink r:id="rId22" w:history="1">
        <w:r w:rsidRPr="00963E22">
          <w:rPr>
            <w:rStyle w:val="Hyperlink"/>
            <w:rFonts w:ascii="Arial" w:hAnsi="Arial" w:cs="Arial"/>
            <w:lang w:val="en"/>
          </w:rPr>
          <w:t>he</w:t>
        </w:r>
        <w:r w:rsidRPr="00963E22">
          <w:rPr>
            <w:rStyle w:val="Hyperlink"/>
            <w:rFonts w:ascii="Arial" w:hAnsi="Arial" w:cs="Arial"/>
            <w:lang w:val="en"/>
          </w:rPr>
          <w:t>r</w:t>
        </w:r>
        <w:r w:rsidRPr="00963E22">
          <w:rPr>
            <w:rStyle w:val="Hyperlink"/>
            <w:rFonts w:ascii="Arial" w:hAnsi="Arial" w:cs="Arial"/>
            <w:lang w:val="en"/>
          </w:rPr>
          <w:t>e</w:t>
        </w:r>
      </w:hyperlink>
      <w:r w:rsidR="0009791E" w:rsidRPr="00963E22">
        <w:rPr>
          <w:rFonts w:ascii="Arial" w:hAnsi="Arial" w:cs="Arial"/>
          <w:color w:val="000000"/>
          <w:lang w:val="en"/>
        </w:rPr>
        <w:t>.</w:t>
      </w:r>
    </w:p>
    <w:p w14:paraId="5A1DD871" w14:textId="77777777" w:rsidR="00916022" w:rsidRPr="00075F56" w:rsidRDefault="00916022" w:rsidP="0009791E">
      <w:pPr>
        <w:pStyle w:val="NoSpacing"/>
        <w:rPr>
          <w:rFonts w:ascii="Arial" w:hAnsi="Arial" w:cs="Arial"/>
        </w:rPr>
      </w:pPr>
      <w:bookmarkStart w:id="0" w:name="_GoBack"/>
      <w:bookmarkEnd w:id="0"/>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639B96B9" w14:textId="77777777" w:rsidTr="00A9604A">
        <w:trPr>
          <w:trHeight w:val="1012"/>
        </w:trPr>
        <w:tc>
          <w:tcPr>
            <w:tcW w:w="3174" w:type="dxa"/>
          </w:tcPr>
          <w:p w14:paraId="439D2A35"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704B760" w14:textId="6CD067B7" w:rsidR="00075F56" w:rsidRDefault="00075F56" w:rsidP="00F02F60">
            <w:pPr>
              <w:autoSpaceDE w:val="0"/>
              <w:autoSpaceDN w:val="0"/>
              <w:adjustRightInd w:val="0"/>
              <w:spacing w:after="0" w:line="240" w:lineRule="auto"/>
              <w:rPr>
                <w:rFonts w:ascii="Arial" w:hAnsi="Arial" w:cs="Arial"/>
                <w:b/>
                <w:bCs/>
                <w:color w:val="000000"/>
              </w:rPr>
            </w:pPr>
          </w:p>
          <w:p w14:paraId="12DE14CB" w14:textId="77777777" w:rsidR="00075F56" w:rsidRDefault="00075F56" w:rsidP="00F02F60">
            <w:pPr>
              <w:autoSpaceDE w:val="0"/>
              <w:autoSpaceDN w:val="0"/>
              <w:adjustRightInd w:val="0"/>
              <w:spacing w:after="0" w:line="240" w:lineRule="auto"/>
              <w:rPr>
                <w:rFonts w:ascii="Arial" w:hAnsi="Arial" w:cs="Arial"/>
                <w:b/>
                <w:bCs/>
                <w:color w:val="000000"/>
              </w:rPr>
            </w:pPr>
          </w:p>
          <w:p w14:paraId="639B96B6" w14:textId="7AFB981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788C187B"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2106AFBB" w14:textId="77777777" w:rsidR="00075F56" w:rsidRDefault="00075F56" w:rsidP="0093308E">
            <w:pPr>
              <w:autoSpaceDE w:val="0"/>
              <w:autoSpaceDN w:val="0"/>
              <w:adjustRightInd w:val="0"/>
              <w:spacing w:after="0" w:line="240" w:lineRule="auto"/>
              <w:rPr>
                <w:rFonts w:ascii="Arial" w:hAnsi="Arial" w:cs="Arial"/>
                <w:color w:val="000000"/>
              </w:rPr>
            </w:pPr>
          </w:p>
          <w:p w14:paraId="158DC7CF" w14:textId="77777777" w:rsidR="00075F56" w:rsidRDefault="00075F56" w:rsidP="0093308E">
            <w:pPr>
              <w:autoSpaceDE w:val="0"/>
              <w:autoSpaceDN w:val="0"/>
              <w:adjustRightInd w:val="0"/>
              <w:spacing w:after="0" w:line="240" w:lineRule="auto"/>
              <w:rPr>
                <w:rFonts w:ascii="Arial" w:hAnsi="Arial" w:cs="Arial"/>
                <w:color w:val="000000"/>
              </w:rPr>
            </w:pPr>
          </w:p>
          <w:p w14:paraId="639B96B8" w14:textId="7B3714C1"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639B96BC" w14:textId="77777777" w:rsidTr="00D64491">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57722D" w:rsidP="0079142D">
            <w:pPr>
              <w:autoSpaceDE w:val="0"/>
              <w:autoSpaceDN w:val="0"/>
              <w:adjustRightInd w:val="0"/>
              <w:spacing w:before="120" w:after="0" w:line="240" w:lineRule="auto"/>
              <w:rPr>
                <w:rFonts w:ascii="Arial" w:hAnsi="Arial" w:cs="Arial"/>
                <w:color w:val="000000"/>
              </w:rPr>
            </w:pPr>
            <w:hyperlink r:id="rId23"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24"/>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916022" w:rsidRDefault="00916022" w:rsidP="0047646A">
      <w:pPr>
        <w:spacing w:after="0" w:line="240" w:lineRule="auto"/>
      </w:pPr>
      <w:r>
        <w:separator/>
      </w:r>
    </w:p>
  </w:endnote>
  <w:endnote w:type="continuationSeparator" w:id="0">
    <w:p w14:paraId="589880D9" w14:textId="77777777" w:rsidR="00916022" w:rsidRDefault="00916022"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916022" w:rsidRDefault="00916022" w:rsidP="0047646A">
      <w:pPr>
        <w:spacing w:after="0" w:line="240" w:lineRule="auto"/>
      </w:pPr>
      <w:r>
        <w:separator/>
      </w:r>
    </w:p>
  </w:footnote>
  <w:footnote w:type="continuationSeparator" w:id="0">
    <w:p w14:paraId="1CBDDA68" w14:textId="77777777" w:rsidR="00916022" w:rsidRDefault="00916022"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916022" w14:paraId="639B96CB" w14:textId="77777777" w:rsidTr="0083372F">
      <w:trPr>
        <w:trHeight w:val="142"/>
      </w:trPr>
      <w:tc>
        <w:tcPr>
          <w:tcW w:w="5778" w:type="dxa"/>
          <w:vMerge w:val="restart"/>
        </w:tcPr>
        <w:p w14:paraId="639B96C8" w14:textId="77777777" w:rsidR="00916022" w:rsidRDefault="00916022"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916022" w:rsidRDefault="00916022" w:rsidP="00F003D5">
          <w:pPr>
            <w:pStyle w:val="Header"/>
            <w:rPr>
              <w:rFonts w:ascii="Arial" w:hAnsi="Arial" w:cs="Arial"/>
            </w:rPr>
          </w:pPr>
        </w:p>
      </w:tc>
      <w:tc>
        <w:tcPr>
          <w:tcW w:w="3509" w:type="dxa"/>
          <w:hideMark/>
        </w:tcPr>
        <w:p w14:paraId="639B96CA" w14:textId="77777777" w:rsidR="00916022" w:rsidRDefault="00916022" w:rsidP="00F003D5">
          <w:pPr>
            <w:pStyle w:val="Header"/>
            <w:rPr>
              <w:rFonts w:ascii="Arial" w:hAnsi="Arial" w:cs="Arial"/>
              <w:b/>
            </w:rPr>
          </w:pPr>
          <w:r>
            <w:rPr>
              <w:rFonts w:ascii="Arial" w:hAnsi="Arial" w:cs="Arial"/>
              <w:b/>
            </w:rPr>
            <w:t xml:space="preserve">Councillors’ Forum </w:t>
          </w:r>
        </w:p>
      </w:tc>
    </w:tr>
    <w:tr w:rsidR="00916022" w14:paraId="639B96D0" w14:textId="77777777" w:rsidTr="00F003D5">
      <w:trPr>
        <w:trHeight w:val="450"/>
      </w:trPr>
      <w:tc>
        <w:tcPr>
          <w:tcW w:w="0" w:type="auto"/>
          <w:vMerge/>
          <w:vAlign w:val="center"/>
          <w:hideMark/>
        </w:tcPr>
        <w:p w14:paraId="639B96CC" w14:textId="77777777" w:rsidR="00916022" w:rsidRDefault="00916022" w:rsidP="00F003D5">
          <w:pPr>
            <w:spacing w:line="240" w:lineRule="auto"/>
            <w:rPr>
              <w:rFonts w:ascii="Arial" w:eastAsia="Times New Roman" w:hAnsi="Arial" w:cs="Arial"/>
              <w:szCs w:val="20"/>
            </w:rPr>
          </w:pPr>
        </w:p>
      </w:tc>
      <w:tc>
        <w:tcPr>
          <w:tcW w:w="3509" w:type="dxa"/>
        </w:tcPr>
        <w:p w14:paraId="639B96CE" w14:textId="77777777" w:rsidR="00916022" w:rsidRDefault="00916022" w:rsidP="00F003D5">
          <w:pPr>
            <w:pStyle w:val="Header"/>
            <w:spacing w:before="60"/>
            <w:rPr>
              <w:rFonts w:ascii="Arial" w:hAnsi="Arial" w:cs="Arial"/>
            </w:rPr>
          </w:pPr>
        </w:p>
        <w:p w14:paraId="639B96CF" w14:textId="55E1505D" w:rsidR="00916022" w:rsidRPr="00FB540F" w:rsidRDefault="00916022" w:rsidP="00F003D5">
          <w:pPr>
            <w:pStyle w:val="Header"/>
            <w:spacing w:before="60"/>
            <w:rPr>
              <w:rFonts w:ascii="Arial" w:hAnsi="Arial" w:cs="Arial"/>
            </w:rPr>
          </w:pPr>
          <w:r w:rsidRPr="00FB540F">
            <w:rPr>
              <w:rFonts w:ascii="Arial" w:hAnsi="Arial" w:cs="Arial"/>
            </w:rPr>
            <w:t>2 March 2017</w:t>
          </w:r>
        </w:p>
      </w:tc>
    </w:tr>
    <w:tr w:rsidR="00916022" w14:paraId="639B96D3" w14:textId="77777777" w:rsidTr="00F003D5">
      <w:trPr>
        <w:trHeight w:val="450"/>
      </w:trPr>
      <w:tc>
        <w:tcPr>
          <w:tcW w:w="0" w:type="auto"/>
          <w:vMerge/>
          <w:vAlign w:val="center"/>
          <w:hideMark/>
        </w:tcPr>
        <w:p w14:paraId="639B96D1" w14:textId="77777777" w:rsidR="00916022" w:rsidRDefault="00916022" w:rsidP="00F003D5">
          <w:pPr>
            <w:spacing w:line="240" w:lineRule="auto"/>
            <w:rPr>
              <w:rFonts w:ascii="Arial" w:eastAsia="Times New Roman" w:hAnsi="Arial" w:cs="Arial"/>
              <w:szCs w:val="20"/>
            </w:rPr>
          </w:pPr>
        </w:p>
      </w:tc>
      <w:tc>
        <w:tcPr>
          <w:tcW w:w="3509" w:type="dxa"/>
          <w:vAlign w:val="bottom"/>
        </w:tcPr>
        <w:p w14:paraId="639B96D2" w14:textId="77777777" w:rsidR="00916022" w:rsidRDefault="00916022" w:rsidP="00F003D5">
          <w:pPr>
            <w:pStyle w:val="Header"/>
            <w:spacing w:before="60"/>
            <w:rPr>
              <w:rFonts w:ascii="Arial" w:hAnsi="Arial" w:cs="Arial"/>
              <w:b/>
            </w:rPr>
          </w:pPr>
        </w:p>
      </w:tc>
    </w:tr>
  </w:tbl>
  <w:p w14:paraId="639B96D4" w14:textId="77777777" w:rsidR="00916022" w:rsidRDefault="00916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94D4B"/>
    <w:multiLevelType w:val="hybridMultilevel"/>
    <w:tmpl w:val="025CB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7" w15:restartNumberingAfterBreak="0">
    <w:nsid w:val="741C2E14"/>
    <w:multiLevelType w:val="hybridMultilevel"/>
    <w:tmpl w:val="E0663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2"/>
  </w:num>
  <w:num w:numId="2">
    <w:abstractNumId w:val="16"/>
  </w:num>
  <w:num w:numId="3">
    <w:abstractNumId w:val="18"/>
  </w:num>
  <w:num w:numId="4">
    <w:abstractNumId w:val="3"/>
  </w:num>
  <w:num w:numId="5">
    <w:abstractNumId w:val="1"/>
  </w:num>
  <w:num w:numId="6">
    <w:abstractNumId w:val="8"/>
  </w:num>
  <w:num w:numId="7">
    <w:abstractNumId w:val="6"/>
  </w:num>
  <w:num w:numId="8">
    <w:abstractNumId w:val="7"/>
  </w:num>
  <w:num w:numId="9">
    <w:abstractNumId w:val="15"/>
  </w:num>
  <w:num w:numId="10">
    <w:abstractNumId w:val="14"/>
  </w:num>
  <w:num w:numId="11">
    <w:abstractNumId w:val="10"/>
  </w:num>
  <w:num w:numId="12">
    <w:abstractNumId w:val="9"/>
  </w:num>
  <w:num w:numId="13">
    <w:abstractNumId w:val="12"/>
  </w:num>
  <w:num w:numId="14">
    <w:abstractNumId w:val="13"/>
  </w:num>
  <w:num w:numId="15">
    <w:abstractNumId w:val="0"/>
  </w:num>
  <w:num w:numId="16">
    <w:abstractNumId w:val="11"/>
  </w:num>
  <w:num w:numId="17">
    <w:abstractNumId w:val="5"/>
  </w:num>
  <w:num w:numId="18">
    <w:abstractNumId w:val="4"/>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29F0"/>
    <w:rsid w:val="00037CA7"/>
    <w:rsid w:val="00045988"/>
    <w:rsid w:val="00047DCD"/>
    <w:rsid w:val="00075F56"/>
    <w:rsid w:val="00076F3B"/>
    <w:rsid w:val="0008190C"/>
    <w:rsid w:val="00082A46"/>
    <w:rsid w:val="00082C92"/>
    <w:rsid w:val="00090E32"/>
    <w:rsid w:val="0009791E"/>
    <w:rsid w:val="000B079B"/>
    <w:rsid w:val="000B7305"/>
    <w:rsid w:val="000D234F"/>
    <w:rsid w:val="000E7BD5"/>
    <w:rsid w:val="000F3466"/>
    <w:rsid w:val="00104F07"/>
    <w:rsid w:val="0011252B"/>
    <w:rsid w:val="00114955"/>
    <w:rsid w:val="0012328E"/>
    <w:rsid w:val="0012627A"/>
    <w:rsid w:val="001664BE"/>
    <w:rsid w:val="0018126D"/>
    <w:rsid w:val="00185B69"/>
    <w:rsid w:val="00190A03"/>
    <w:rsid w:val="001D2A85"/>
    <w:rsid w:val="001D3341"/>
    <w:rsid w:val="001D4172"/>
    <w:rsid w:val="001D4651"/>
    <w:rsid w:val="001E1E79"/>
    <w:rsid w:val="001E5002"/>
    <w:rsid w:val="001F11D2"/>
    <w:rsid w:val="001F2C8B"/>
    <w:rsid w:val="002200C4"/>
    <w:rsid w:val="0023252B"/>
    <w:rsid w:val="00243B13"/>
    <w:rsid w:val="00272D49"/>
    <w:rsid w:val="00295048"/>
    <w:rsid w:val="002B0753"/>
    <w:rsid w:val="002D2216"/>
    <w:rsid w:val="002D673B"/>
    <w:rsid w:val="002D67BA"/>
    <w:rsid w:val="002E0E7A"/>
    <w:rsid w:val="002E6370"/>
    <w:rsid w:val="002F11B5"/>
    <w:rsid w:val="002F1AFE"/>
    <w:rsid w:val="002F4F28"/>
    <w:rsid w:val="003025DB"/>
    <w:rsid w:val="0031229C"/>
    <w:rsid w:val="0033619F"/>
    <w:rsid w:val="003535A0"/>
    <w:rsid w:val="00365D64"/>
    <w:rsid w:val="00370C75"/>
    <w:rsid w:val="00381E2B"/>
    <w:rsid w:val="003A5597"/>
    <w:rsid w:val="003A720C"/>
    <w:rsid w:val="003B2CC8"/>
    <w:rsid w:val="003B51E3"/>
    <w:rsid w:val="003D51A7"/>
    <w:rsid w:val="00412D0B"/>
    <w:rsid w:val="00421F1C"/>
    <w:rsid w:val="00434DE9"/>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74CB4"/>
    <w:rsid w:val="0057722D"/>
    <w:rsid w:val="00577757"/>
    <w:rsid w:val="00591FA2"/>
    <w:rsid w:val="005969FD"/>
    <w:rsid w:val="005D36B2"/>
    <w:rsid w:val="005D43FE"/>
    <w:rsid w:val="005E1FDB"/>
    <w:rsid w:val="005E5DA2"/>
    <w:rsid w:val="006013A0"/>
    <w:rsid w:val="0060292C"/>
    <w:rsid w:val="0060569F"/>
    <w:rsid w:val="00611D8A"/>
    <w:rsid w:val="00631761"/>
    <w:rsid w:val="00635E07"/>
    <w:rsid w:val="006407DD"/>
    <w:rsid w:val="00644CB6"/>
    <w:rsid w:val="00656C04"/>
    <w:rsid w:val="00660A47"/>
    <w:rsid w:val="006774C0"/>
    <w:rsid w:val="00693F17"/>
    <w:rsid w:val="006A5641"/>
    <w:rsid w:val="006B1B43"/>
    <w:rsid w:val="006B1D10"/>
    <w:rsid w:val="006B6130"/>
    <w:rsid w:val="006C29F4"/>
    <w:rsid w:val="006F590C"/>
    <w:rsid w:val="006F5CF4"/>
    <w:rsid w:val="00730FB0"/>
    <w:rsid w:val="00746ABA"/>
    <w:rsid w:val="00752F0D"/>
    <w:rsid w:val="00762991"/>
    <w:rsid w:val="0077153E"/>
    <w:rsid w:val="00784B53"/>
    <w:rsid w:val="007903A8"/>
    <w:rsid w:val="0079142D"/>
    <w:rsid w:val="007A1AB7"/>
    <w:rsid w:val="007A38BB"/>
    <w:rsid w:val="007B4E17"/>
    <w:rsid w:val="00800C00"/>
    <w:rsid w:val="00807DC5"/>
    <w:rsid w:val="008102B0"/>
    <w:rsid w:val="00810C24"/>
    <w:rsid w:val="00820E9B"/>
    <w:rsid w:val="0082395C"/>
    <w:rsid w:val="00830D44"/>
    <w:rsid w:val="0083372F"/>
    <w:rsid w:val="0085044F"/>
    <w:rsid w:val="00862AAE"/>
    <w:rsid w:val="008670C1"/>
    <w:rsid w:val="00874279"/>
    <w:rsid w:val="00883A26"/>
    <w:rsid w:val="00890C4D"/>
    <w:rsid w:val="008A03C6"/>
    <w:rsid w:val="008A71D5"/>
    <w:rsid w:val="008B0609"/>
    <w:rsid w:val="008B39A7"/>
    <w:rsid w:val="008C3939"/>
    <w:rsid w:val="008D4755"/>
    <w:rsid w:val="008D4D27"/>
    <w:rsid w:val="008E69C3"/>
    <w:rsid w:val="008E6D41"/>
    <w:rsid w:val="008F0DCB"/>
    <w:rsid w:val="008F7646"/>
    <w:rsid w:val="00916022"/>
    <w:rsid w:val="0093308E"/>
    <w:rsid w:val="009422FB"/>
    <w:rsid w:val="00945ACE"/>
    <w:rsid w:val="00963E22"/>
    <w:rsid w:val="00964153"/>
    <w:rsid w:val="009703E1"/>
    <w:rsid w:val="009867FF"/>
    <w:rsid w:val="009B0775"/>
    <w:rsid w:val="009B1D5F"/>
    <w:rsid w:val="009E5D4A"/>
    <w:rsid w:val="009F0DC2"/>
    <w:rsid w:val="009F3728"/>
    <w:rsid w:val="00A0711E"/>
    <w:rsid w:val="00A16A77"/>
    <w:rsid w:val="00A208E5"/>
    <w:rsid w:val="00A43E45"/>
    <w:rsid w:val="00A45420"/>
    <w:rsid w:val="00A61420"/>
    <w:rsid w:val="00A64426"/>
    <w:rsid w:val="00A66877"/>
    <w:rsid w:val="00A9604A"/>
    <w:rsid w:val="00A97ABE"/>
    <w:rsid w:val="00AD587D"/>
    <w:rsid w:val="00AE341E"/>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B2444"/>
    <w:rsid w:val="00BC07BD"/>
    <w:rsid w:val="00BC31AC"/>
    <w:rsid w:val="00BE015A"/>
    <w:rsid w:val="00BE12B0"/>
    <w:rsid w:val="00BE7AB1"/>
    <w:rsid w:val="00BF4811"/>
    <w:rsid w:val="00C04874"/>
    <w:rsid w:val="00C072CD"/>
    <w:rsid w:val="00C11C4C"/>
    <w:rsid w:val="00C15409"/>
    <w:rsid w:val="00C55A34"/>
    <w:rsid w:val="00C723BD"/>
    <w:rsid w:val="00C72441"/>
    <w:rsid w:val="00C7425A"/>
    <w:rsid w:val="00C74BE3"/>
    <w:rsid w:val="00CC285F"/>
    <w:rsid w:val="00CD34E8"/>
    <w:rsid w:val="00CE4614"/>
    <w:rsid w:val="00D06C04"/>
    <w:rsid w:val="00D1061A"/>
    <w:rsid w:val="00D20168"/>
    <w:rsid w:val="00D23390"/>
    <w:rsid w:val="00D333D8"/>
    <w:rsid w:val="00D44505"/>
    <w:rsid w:val="00D56032"/>
    <w:rsid w:val="00D64491"/>
    <w:rsid w:val="00D65592"/>
    <w:rsid w:val="00D82B7F"/>
    <w:rsid w:val="00DA252C"/>
    <w:rsid w:val="00DA25EF"/>
    <w:rsid w:val="00DA7FBD"/>
    <w:rsid w:val="00DB5E06"/>
    <w:rsid w:val="00DC63BC"/>
    <w:rsid w:val="00E00401"/>
    <w:rsid w:val="00E0452E"/>
    <w:rsid w:val="00E12816"/>
    <w:rsid w:val="00E51285"/>
    <w:rsid w:val="00E52659"/>
    <w:rsid w:val="00E57665"/>
    <w:rsid w:val="00E603E3"/>
    <w:rsid w:val="00E720B9"/>
    <w:rsid w:val="00E750BA"/>
    <w:rsid w:val="00E80CB5"/>
    <w:rsid w:val="00E828CD"/>
    <w:rsid w:val="00E8709B"/>
    <w:rsid w:val="00EA7E10"/>
    <w:rsid w:val="00EB0796"/>
    <w:rsid w:val="00EB50E7"/>
    <w:rsid w:val="00EB5167"/>
    <w:rsid w:val="00ED2067"/>
    <w:rsid w:val="00ED4531"/>
    <w:rsid w:val="00EE0BBB"/>
    <w:rsid w:val="00F003D5"/>
    <w:rsid w:val="00F01F22"/>
    <w:rsid w:val="00F02F60"/>
    <w:rsid w:val="00F06AC5"/>
    <w:rsid w:val="00F14124"/>
    <w:rsid w:val="00F21DB5"/>
    <w:rsid w:val="00F27627"/>
    <w:rsid w:val="00F33F85"/>
    <w:rsid w:val="00F34102"/>
    <w:rsid w:val="00F502C2"/>
    <w:rsid w:val="00F503AD"/>
    <w:rsid w:val="00F72743"/>
    <w:rsid w:val="00F80158"/>
    <w:rsid w:val="00F84316"/>
    <w:rsid w:val="00FB00B0"/>
    <w:rsid w:val="00FB540F"/>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character" w:customStyle="1" w:styleId="ListParagraphChar">
    <w:name w:val="List Paragraph Char"/>
    <w:link w:val="ListParagraph"/>
    <w:uiPriority w:val="34"/>
    <w:locked/>
    <w:rsid w:val="00762991"/>
  </w:style>
  <w:style w:type="paragraph" w:customStyle="1" w:styleId="Default">
    <w:name w:val="Default"/>
    <w:basedOn w:val="Normal"/>
    <w:rsid w:val="00A61420"/>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5753119">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378669201">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37043982">
      <w:bodyDiv w:val="1"/>
      <w:marLeft w:val="0"/>
      <w:marRight w:val="0"/>
      <w:marTop w:val="0"/>
      <w:marBottom w:val="0"/>
      <w:divBdr>
        <w:top w:val="none" w:sz="0" w:space="0" w:color="auto"/>
        <w:left w:val="none" w:sz="0" w:space="0" w:color="auto"/>
        <w:bottom w:val="none" w:sz="0" w:space="0" w:color="auto"/>
        <w:right w:val="none" w:sz="0" w:space="0" w:color="auto"/>
      </w:divBdr>
    </w:div>
    <w:div w:id="854804992">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74798652">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63077115">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5613592">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work-health-and-disability-improving-lives/work-health-and-disability-green-paper-improving-lives" TargetMode="External"/><Relationship Id="rId18" Type="http://schemas.openxmlformats.org/officeDocument/2006/relationships/hyperlink" Target="http://www.local.gov.uk/web/guest/media-releases/-/journal_content/56/10180/8252687/NE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ocal.gov.uk/web/guest/media-releases/-/journal_content/56/10180/8222836/NEWS" TargetMode="External"/><Relationship Id="rId7" Type="http://schemas.openxmlformats.org/officeDocument/2006/relationships/settings" Target="settings.xml"/><Relationship Id="rId12" Type="http://schemas.openxmlformats.org/officeDocument/2006/relationships/hyperlink" Target="http://www.local.gov.uk/documents/10180/49942/170213_LGA+Supported+Housing+Consultation+Submission_FINAL.pdf/b9c592af-e4d0-44da-a2bc-29408eaafd0e" TargetMode="External"/><Relationship Id="rId17" Type="http://schemas.openxmlformats.org/officeDocument/2006/relationships/hyperlink" Target="http://www.local.gov.uk/web/guest/media-releases/-/journal_content/56/10180/8254706/NEW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al.gov.uk/web/guest/media-releases/-/journal_content/56/10180/8200086/NEWS" TargetMode="External"/><Relationship Id="rId20" Type="http://schemas.openxmlformats.org/officeDocument/2006/relationships/hyperlink" Target="http://www.local.gov.uk/web/guest/media-releases/-/journal_content/56/10180/8222807/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business/committees/committees-a-z/commons-select/health-committee/inquiries/parliament-2015/suicide-prevention-inquir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cal.gov.uk/web/guest/publications/-/journal_content/56/10180/8220302/PUBLICATION" TargetMode="External"/><Relationship Id="rId23" Type="http://schemas.openxmlformats.org/officeDocument/2006/relationships/hyperlink" Target="mailto:mark.norris@local.gov.uk" TargetMode="External"/><Relationship Id="rId10" Type="http://schemas.openxmlformats.org/officeDocument/2006/relationships/endnotes" Target="endnotes.xml"/><Relationship Id="rId19" Type="http://schemas.openxmlformats.org/officeDocument/2006/relationships/hyperlink" Target="http://www.local.gov.uk/web/guest/adult-social-care/-/journal_content/56/10180/8231487/N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demgroup.lga.gov.uk/web/guest/publications/-/journal_content/56/10180/8224123/PUBLICATION" TargetMode="External"/><Relationship Id="rId22" Type="http://schemas.openxmlformats.org/officeDocument/2006/relationships/hyperlink" Target="http://www.local.gov.uk/web/guest/media-releases/-/journal_content/56/10180/8203028/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B345E-70B1-4CED-B790-E5F0B0E95AE2}"/>
</file>

<file path=customXml/itemProps2.xml><?xml version="1.0" encoding="utf-8"?>
<ds:datastoreItem xmlns:ds="http://schemas.openxmlformats.org/officeDocument/2006/customXml" ds:itemID="{9E88BE63-189C-4159-A29A-90DC91BD306B}"/>
</file>

<file path=customXml/itemProps3.xml><?xml version="1.0" encoding="utf-8"?>
<ds:datastoreItem xmlns:ds="http://schemas.openxmlformats.org/officeDocument/2006/customXml" ds:itemID="{F413F701-698B-4B71-B8EB-D5B786682DBA}"/>
</file>

<file path=customXml/itemProps4.xml><?xml version="1.0" encoding="utf-8"?>
<ds:datastoreItem xmlns:ds="http://schemas.openxmlformats.org/officeDocument/2006/customXml" ds:itemID="{0BB00D9F-C1CE-4A7B-B9E6-9896711DEB5C}"/>
</file>

<file path=docProps/app.xml><?xml version="1.0" encoding="utf-8"?>
<Properties xmlns="http://schemas.openxmlformats.org/officeDocument/2006/extended-properties" xmlns:vt="http://schemas.openxmlformats.org/officeDocument/2006/docPropsVTypes">
  <Template>562A8F1D</Template>
  <TotalTime>572</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Alexander Saul</cp:lastModifiedBy>
  <cp:revision>14</cp:revision>
  <cp:lastPrinted>2015-06-01T08:35:00Z</cp:lastPrinted>
  <dcterms:created xsi:type="dcterms:W3CDTF">2017-01-06T12:05:00Z</dcterms:created>
  <dcterms:modified xsi:type="dcterms:W3CDTF">2017-02-17T11:35:00Z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